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AA82" w14:textId="77777777" w:rsidR="00AD7E74" w:rsidRPr="00AB524C" w:rsidRDefault="00AD7E74" w:rsidP="00AD7E74">
      <w:pPr>
        <w:pStyle w:val="Heading1"/>
        <w:jc w:val="both"/>
        <w:rPr>
          <w:lang w:val="en-US"/>
        </w:rPr>
      </w:pPr>
      <w:commentRangeStart w:id="0"/>
      <w:r w:rsidRPr="00AB524C">
        <w:rPr>
          <w:lang w:val="en-US"/>
        </w:rPr>
        <w:t>About Us</w:t>
      </w:r>
      <w:commentRangeEnd w:id="0"/>
      <w:r w:rsidR="00552D75" w:rsidRPr="00AB524C">
        <w:rPr>
          <w:rStyle w:val="CommentReference"/>
          <w:rFonts w:asciiTheme="minorHAnsi" w:eastAsiaTheme="minorHAnsi" w:hAnsiTheme="minorHAnsi" w:cstheme="minorBidi"/>
          <w:color w:val="auto"/>
          <w:lang w:val="en-US"/>
        </w:rPr>
        <w:commentReference w:id="0"/>
      </w:r>
    </w:p>
    <w:p w14:paraId="056B04B6" w14:textId="77777777" w:rsidR="00AD7E74" w:rsidRPr="00AB524C" w:rsidRDefault="00AD7E74" w:rsidP="00AD7E74">
      <w:pPr>
        <w:jc w:val="both"/>
        <w:rPr>
          <w:lang w:val="en-US"/>
        </w:rPr>
      </w:pPr>
      <w:r w:rsidRPr="00AB524C">
        <w:rPr>
          <w:b/>
          <w:bCs/>
          <w:lang w:val="en-US"/>
        </w:rPr>
        <w:t xml:space="preserve">At </w:t>
      </w:r>
      <w:proofErr w:type="spellStart"/>
      <w:r w:rsidRPr="00AB524C">
        <w:rPr>
          <w:b/>
          <w:bCs/>
          <w:lang w:val="en-US"/>
        </w:rPr>
        <w:t>GreatRobot</w:t>
      </w:r>
      <w:proofErr w:type="spellEnd"/>
      <w:r w:rsidRPr="00AB524C">
        <w:rPr>
          <w:b/>
          <w:bCs/>
          <w:lang w:val="en-US"/>
        </w:rPr>
        <w:t>, we deliver smart, autonomous robotic solutions—both physical robots and intelligent software systems—that help businesses in Central and Eastern Europe work smarter, not harder.</w:t>
      </w:r>
    </w:p>
    <w:p w14:paraId="75A07888" w14:textId="2F96965D" w:rsidR="00AD7E74" w:rsidRPr="00AB524C" w:rsidRDefault="00AD7E74" w:rsidP="00AD7E74">
      <w:pPr>
        <w:jc w:val="both"/>
        <w:rPr>
          <w:lang w:val="en-US"/>
        </w:rPr>
      </w:pPr>
      <w:r w:rsidRPr="00AB524C">
        <w:rPr>
          <w:lang w:val="en-US"/>
        </w:rPr>
        <w:br/>
        <w:t xml:space="preserve">At </w:t>
      </w:r>
      <w:proofErr w:type="spellStart"/>
      <w:r w:rsidRPr="00AB524C">
        <w:rPr>
          <w:lang w:val="en-US"/>
        </w:rPr>
        <w:t>GreatRobot</w:t>
      </w:r>
      <w:proofErr w:type="spellEnd"/>
      <w:r w:rsidRPr="00AB524C">
        <w:rPr>
          <w:lang w:val="en-US"/>
        </w:rPr>
        <w:t xml:space="preserve">, we understand the unique challenges and opportunities faced by the small, open economies of </w:t>
      </w:r>
      <w:r w:rsidR="00AB524C" w:rsidRPr="00AB524C">
        <w:rPr>
          <w:lang w:val="en-US"/>
        </w:rPr>
        <w:t>the Adriatic region</w:t>
      </w:r>
      <w:r w:rsidRPr="00AB524C">
        <w:rPr>
          <w:lang w:val="en-US"/>
        </w:rPr>
        <w:t>. Drawing on our extensive international experience, we know that long-term competitiveness depends on embracing the latest technological innovations.</w:t>
      </w:r>
    </w:p>
    <w:p w14:paraId="283CDF03" w14:textId="2100D821" w:rsidR="00AD7E74" w:rsidRPr="00AB524C" w:rsidRDefault="00AD7E74" w:rsidP="00AD7E74">
      <w:pPr>
        <w:jc w:val="both"/>
        <w:rPr>
          <w:lang w:val="en-US"/>
        </w:rPr>
      </w:pPr>
      <w:r w:rsidRPr="00AB524C">
        <w:rPr>
          <w:lang w:val="en-US"/>
        </w:rPr>
        <w:t xml:space="preserve">Our diverse team brings together deep expertise in technology, finance, international business, </w:t>
      </w:r>
      <w:r w:rsidR="00552D75" w:rsidRPr="00AB524C">
        <w:rPr>
          <w:lang w:val="en-US"/>
        </w:rPr>
        <w:t>automation</w:t>
      </w:r>
      <w:r w:rsidRPr="00AB524C">
        <w:rPr>
          <w:lang w:val="en-US"/>
        </w:rPr>
        <w:t>, and robotics—strengthened by trusted partnerships within the Chinese supply ecosystem. This powerful combination allows us to deliver high-impact, cost-effective robotics solutions tailored to the needs of today’s global marketplace.</w:t>
      </w:r>
    </w:p>
    <w:p w14:paraId="486610DC" w14:textId="12BA3BC6" w:rsidR="00AD7E74" w:rsidRPr="00AB524C" w:rsidRDefault="00AD7E74" w:rsidP="00AD7E74">
      <w:pPr>
        <w:jc w:val="both"/>
        <w:rPr>
          <w:lang w:val="en-US"/>
        </w:rPr>
      </w:pPr>
      <w:r w:rsidRPr="00AB524C">
        <w:rPr>
          <w:lang w:val="en-US"/>
        </w:rPr>
        <w:t xml:space="preserve">We’re committed to helping businesses across the region reduce costs, streamline operations, and unlock new value through advanced robotics and </w:t>
      </w:r>
      <w:r w:rsidR="00552D75" w:rsidRPr="00AB524C">
        <w:rPr>
          <w:lang w:val="en-US"/>
        </w:rPr>
        <w:t>automation</w:t>
      </w:r>
      <w:r w:rsidRPr="00AB524C">
        <w:rPr>
          <w:lang w:val="en-US"/>
        </w:rPr>
        <w:t xml:space="preserve">. With cutting-edge technology, strategic insight, and dependable technical support, </w:t>
      </w:r>
      <w:proofErr w:type="spellStart"/>
      <w:r w:rsidRPr="00AB524C">
        <w:rPr>
          <w:lang w:val="en-US"/>
        </w:rPr>
        <w:t>GreatRobot</w:t>
      </w:r>
      <w:proofErr w:type="spellEnd"/>
      <w:r w:rsidRPr="00AB524C">
        <w:rPr>
          <w:lang w:val="en-US"/>
        </w:rPr>
        <w:t xml:space="preserve"> empowers you to lead—and thrive—in an increasingly fast-moving and competitive world.</w:t>
      </w:r>
    </w:p>
    <w:p w14:paraId="4DBBDD2C" w14:textId="0EA191CE" w:rsidR="00AD7E74" w:rsidRPr="00AB524C" w:rsidRDefault="00AD7E74" w:rsidP="00AD7E74">
      <w:pPr>
        <w:jc w:val="both"/>
        <w:rPr>
          <w:lang w:val="en-US"/>
        </w:rPr>
      </w:pPr>
    </w:p>
    <w:p w14:paraId="3B20C3AA" w14:textId="69FDE780" w:rsidR="00AD7E74" w:rsidRPr="00AB524C" w:rsidRDefault="00AD7E74" w:rsidP="00AD7E74">
      <w:pPr>
        <w:jc w:val="both"/>
        <w:rPr>
          <w:lang w:val="en-US"/>
        </w:rPr>
      </w:pPr>
      <w:r w:rsidRPr="00AB524C">
        <w:rPr>
          <w:lang w:val="en-US"/>
        </w:rPr>
        <w:t>We don’t just sell robots—we help you reimagine operations. By automating repetitive and time-consuming tasks like cleaning, delivery, or guest reception, your team can focus on what truly drives growth and customer satisfaction.</w:t>
      </w:r>
      <w:r w:rsidR="00552D75" w:rsidRPr="00AB524C">
        <w:rPr>
          <w:lang w:val="en-US"/>
        </w:rPr>
        <w:t xml:space="preserve"> We help our clients increase speed, precision and consistence to provide for enhanced user experience.</w:t>
      </w:r>
    </w:p>
    <w:p w14:paraId="4356D2A4" w14:textId="6763430E" w:rsidR="00AD7E74" w:rsidRPr="00AB524C" w:rsidRDefault="00AD7E74" w:rsidP="00AD7E74">
      <w:pPr>
        <w:jc w:val="both"/>
        <w:rPr>
          <w:lang w:val="en-US"/>
        </w:rPr>
      </w:pPr>
    </w:p>
    <w:p w14:paraId="74DBB1B8" w14:textId="77777777" w:rsidR="00AD7E74" w:rsidRPr="00AB524C" w:rsidRDefault="00AD7E74" w:rsidP="00AD7E74">
      <w:pPr>
        <w:jc w:val="both"/>
        <w:rPr>
          <w:b/>
          <w:bCs/>
          <w:lang w:val="en-US"/>
        </w:rPr>
      </w:pPr>
      <w:r w:rsidRPr="00AB524C">
        <w:rPr>
          <w:b/>
          <w:bCs/>
          <w:lang w:val="en-US"/>
        </w:rPr>
        <w:t>Our Vision</w:t>
      </w:r>
    </w:p>
    <w:p w14:paraId="2B3DDF60" w14:textId="2960156E" w:rsidR="00AD7E74" w:rsidRPr="00AB524C" w:rsidRDefault="00AD7E74" w:rsidP="00AD7E74">
      <w:pPr>
        <w:jc w:val="both"/>
        <w:rPr>
          <w:lang w:val="en-US"/>
        </w:rPr>
      </w:pPr>
      <w:r w:rsidRPr="00AB524C">
        <w:rPr>
          <w:lang w:val="en-US"/>
        </w:rPr>
        <w:t xml:space="preserve">To become a leading provider of intelligent robotics solutions in the </w:t>
      </w:r>
      <w:commentRangeStart w:id="1"/>
      <w:commentRangeStart w:id="2"/>
      <w:r w:rsidRPr="00AB524C">
        <w:rPr>
          <w:highlight w:val="yellow"/>
          <w:lang w:val="en-US"/>
        </w:rPr>
        <w:t>Adriatic</w:t>
      </w:r>
      <w:r w:rsidRPr="00AB524C">
        <w:rPr>
          <w:lang w:val="en-US"/>
        </w:rPr>
        <w:t xml:space="preserve"> </w:t>
      </w:r>
      <w:commentRangeEnd w:id="1"/>
      <w:r w:rsidR="00D03914" w:rsidRPr="00AB524C">
        <w:rPr>
          <w:rStyle w:val="CommentReference"/>
          <w:lang w:val="en-US"/>
        </w:rPr>
        <w:commentReference w:id="1"/>
      </w:r>
      <w:commentRangeEnd w:id="2"/>
      <w:r w:rsidR="00552D75" w:rsidRPr="00AB524C">
        <w:rPr>
          <w:rStyle w:val="CommentReference"/>
          <w:lang w:val="en-US"/>
        </w:rPr>
        <w:commentReference w:id="2"/>
      </w:r>
      <w:r w:rsidRPr="00AB524C">
        <w:rPr>
          <w:lang w:val="en-US"/>
        </w:rPr>
        <w:t xml:space="preserve">region that elevate the way individuals and organizations operate—by combining physical robots with smart </w:t>
      </w:r>
      <w:r w:rsidR="00552D75" w:rsidRPr="00AB524C">
        <w:rPr>
          <w:lang w:val="en-US"/>
        </w:rPr>
        <w:t>automation</w:t>
      </w:r>
      <w:r w:rsidRPr="00AB524C">
        <w:rPr>
          <w:lang w:val="en-US"/>
        </w:rPr>
        <w:t>.</w:t>
      </w:r>
    </w:p>
    <w:p w14:paraId="7FAF1F57" w14:textId="77777777" w:rsidR="00AD7E74" w:rsidRPr="00AB524C" w:rsidRDefault="00AD7E74" w:rsidP="00AD7E74">
      <w:pPr>
        <w:jc w:val="both"/>
        <w:rPr>
          <w:b/>
          <w:bCs/>
          <w:lang w:val="en-US"/>
        </w:rPr>
      </w:pPr>
      <w:r w:rsidRPr="00AB524C">
        <w:rPr>
          <w:b/>
          <w:bCs/>
          <w:lang w:val="en-US"/>
        </w:rPr>
        <w:t>Our Mission</w:t>
      </w:r>
    </w:p>
    <w:p w14:paraId="7C525905" w14:textId="6D4FCC5E" w:rsidR="00AD7E74" w:rsidRPr="00AB524C" w:rsidRDefault="00AD7E74" w:rsidP="00AD7E74">
      <w:pPr>
        <w:jc w:val="both"/>
        <w:rPr>
          <w:lang w:val="en-US"/>
        </w:rPr>
      </w:pPr>
      <w:r w:rsidRPr="00AB524C">
        <w:rPr>
          <w:lang w:val="en-US"/>
        </w:rPr>
        <w:t>To offer reliable, innovative, and value-added robotic solutions for home and business use, backed by strong service support, smart financing models, and</w:t>
      </w:r>
      <w:r w:rsidR="00B11897" w:rsidRPr="00AB524C">
        <w:rPr>
          <w:lang w:val="en-US"/>
        </w:rPr>
        <w:t xml:space="preserve"> </w:t>
      </w:r>
      <w:r w:rsidR="00552D75" w:rsidRPr="00AB524C">
        <w:rPr>
          <w:lang w:val="en-US"/>
        </w:rPr>
        <w:t>automation</w:t>
      </w:r>
      <w:r w:rsidRPr="00AB524C">
        <w:rPr>
          <w:lang w:val="en-US"/>
        </w:rPr>
        <w:t xml:space="preserve"> to maximize client benefit and operational efficiency.</w:t>
      </w:r>
    </w:p>
    <w:p w14:paraId="7E2DFDF0" w14:textId="66106B44" w:rsidR="00AD7E74" w:rsidRPr="00AB524C" w:rsidRDefault="00AD7E74" w:rsidP="00AD7E74">
      <w:pPr>
        <w:jc w:val="both"/>
        <w:rPr>
          <w:lang w:val="en-US"/>
        </w:rPr>
      </w:pPr>
    </w:p>
    <w:p w14:paraId="7EEF3DA8" w14:textId="77777777" w:rsidR="0078627F" w:rsidRPr="00AB524C" w:rsidRDefault="0078627F">
      <w:pPr>
        <w:rPr>
          <w:b/>
          <w:bCs/>
          <w:lang w:val="en-US"/>
        </w:rPr>
      </w:pPr>
      <w:r w:rsidRPr="00AB524C">
        <w:rPr>
          <w:b/>
          <w:bCs/>
          <w:lang w:val="en-US"/>
        </w:rPr>
        <w:br w:type="page"/>
      </w:r>
    </w:p>
    <w:p w14:paraId="4573DA65" w14:textId="68AE39E0" w:rsidR="00AD7E74" w:rsidRPr="00AB524C" w:rsidRDefault="00AD7E74" w:rsidP="00AD7E74">
      <w:pPr>
        <w:jc w:val="both"/>
        <w:rPr>
          <w:b/>
          <w:bCs/>
          <w:lang w:val="en-US"/>
        </w:rPr>
      </w:pPr>
      <w:r w:rsidRPr="00AB524C">
        <w:rPr>
          <w:b/>
          <w:bCs/>
          <w:lang w:val="en-US"/>
        </w:rPr>
        <w:lastRenderedPageBreak/>
        <w:t>Our Values</w:t>
      </w:r>
    </w:p>
    <w:p w14:paraId="7DB290B5" w14:textId="77777777" w:rsidR="00AD7E74" w:rsidRPr="00AB524C" w:rsidRDefault="00AD7E74" w:rsidP="00AD7E74">
      <w:pPr>
        <w:numPr>
          <w:ilvl w:val="0"/>
          <w:numId w:val="1"/>
        </w:numPr>
        <w:jc w:val="both"/>
        <w:rPr>
          <w:lang w:val="en-US"/>
        </w:rPr>
      </w:pPr>
      <w:r w:rsidRPr="00AB524C">
        <w:rPr>
          <w:b/>
          <w:bCs/>
          <w:lang w:val="en-US"/>
        </w:rPr>
        <w:t>Practical Innovation</w:t>
      </w:r>
    </w:p>
    <w:p w14:paraId="088E386D" w14:textId="46667B7F" w:rsidR="00AD7E74" w:rsidRPr="00AB524C" w:rsidRDefault="00AD7E74" w:rsidP="00AD7E74">
      <w:pPr>
        <w:ind w:left="720"/>
        <w:jc w:val="both"/>
        <w:rPr>
          <w:lang w:val="en-US"/>
        </w:rPr>
      </w:pPr>
      <w:r w:rsidRPr="00AB524C">
        <w:rPr>
          <w:lang w:val="en-US"/>
        </w:rPr>
        <w:t>We’re driven by cutting-edge technology, but only when it delivers real-world value. Every solution we offer solves tangible problems with measurable results.</w:t>
      </w:r>
    </w:p>
    <w:p w14:paraId="6413E845" w14:textId="77777777" w:rsidR="00AD7E74" w:rsidRPr="00AB524C" w:rsidRDefault="00AD7E74" w:rsidP="00AD7E74">
      <w:pPr>
        <w:numPr>
          <w:ilvl w:val="0"/>
          <w:numId w:val="1"/>
        </w:numPr>
        <w:jc w:val="both"/>
        <w:rPr>
          <w:lang w:val="en-US"/>
        </w:rPr>
      </w:pPr>
      <w:r w:rsidRPr="00AB524C">
        <w:rPr>
          <w:b/>
          <w:bCs/>
          <w:lang w:val="en-US"/>
        </w:rPr>
        <w:t>Human-Centered Automation</w:t>
      </w:r>
    </w:p>
    <w:p w14:paraId="53175802" w14:textId="5F9CA776" w:rsidR="00AD7E74" w:rsidRPr="00AB524C" w:rsidRDefault="00AD7E74" w:rsidP="00AD7E74">
      <w:pPr>
        <w:ind w:left="720"/>
        <w:jc w:val="both"/>
        <w:rPr>
          <w:lang w:val="en-US"/>
        </w:rPr>
      </w:pPr>
      <w:r w:rsidRPr="00AB524C">
        <w:rPr>
          <w:lang w:val="en-US"/>
        </w:rPr>
        <w:t xml:space="preserve">Robotics should empower people, not replace them. We help your team focus on </w:t>
      </w:r>
      <w:r w:rsidR="00AB524C" w:rsidRPr="00AB524C">
        <w:rPr>
          <w:lang w:val="en-US"/>
        </w:rPr>
        <w:t>higher value add tasks</w:t>
      </w:r>
      <w:r w:rsidRPr="00AB524C">
        <w:rPr>
          <w:lang w:val="en-US"/>
        </w:rPr>
        <w:t>, while automation takes care of the rest.</w:t>
      </w:r>
    </w:p>
    <w:p w14:paraId="7FF5E1DC" w14:textId="77777777" w:rsidR="00AD7E74" w:rsidRPr="00AB524C" w:rsidRDefault="00AD7E74" w:rsidP="00AD7E74">
      <w:pPr>
        <w:numPr>
          <w:ilvl w:val="0"/>
          <w:numId w:val="1"/>
        </w:numPr>
        <w:jc w:val="both"/>
        <w:rPr>
          <w:lang w:val="en-US"/>
        </w:rPr>
      </w:pPr>
      <w:r w:rsidRPr="00AB524C">
        <w:rPr>
          <w:b/>
          <w:bCs/>
          <w:lang w:val="en-US"/>
        </w:rPr>
        <w:t>Partnership Over Transactions</w:t>
      </w:r>
    </w:p>
    <w:p w14:paraId="41981739" w14:textId="26149DC9" w:rsidR="00AD7E74" w:rsidRPr="00AB524C" w:rsidRDefault="00AD7E74" w:rsidP="00AD7E74">
      <w:pPr>
        <w:ind w:left="720"/>
        <w:jc w:val="both"/>
        <w:rPr>
          <w:lang w:val="en-US"/>
        </w:rPr>
      </w:pPr>
      <w:r w:rsidRPr="00AB524C">
        <w:rPr>
          <w:lang w:val="en-US"/>
        </w:rPr>
        <w:t>We’re in it for the long run. From selection to integration to support, we walk with you every step of the way.</w:t>
      </w:r>
    </w:p>
    <w:p w14:paraId="2D0CCF5F" w14:textId="77777777" w:rsidR="00AD7E74" w:rsidRPr="00AB524C" w:rsidRDefault="00AD7E74" w:rsidP="00AD7E74">
      <w:pPr>
        <w:numPr>
          <w:ilvl w:val="0"/>
          <w:numId w:val="1"/>
        </w:numPr>
        <w:jc w:val="both"/>
        <w:rPr>
          <w:lang w:val="en-US"/>
        </w:rPr>
      </w:pPr>
      <w:r w:rsidRPr="00AB524C">
        <w:rPr>
          <w:b/>
          <w:bCs/>
          <w:lang w:val="en-US"/>
        </w:rPr>
        <w:t>Local Expertise, Global Standards</w:t>
      </w:r>
    </w:p>
    <w:p w14:paraId="02BFBF07" w14:textId="5F7C3E2F" w:rsidR="00AD7E74" w:rsidRPr="00AB524C" w:rsidRDefault="00AD7E74" w:rsidP="00AD7E74">
      <w:pPr>
        <w:ind w:left="720"/>
        <w:jc w:val="both"/>
        <w:rPr>
          <w:lang w:val="en-US"/>
        </w:rPr>
      </w:pPr>
      <w:r w:rsidRPr="00AB524C">
        <w:rPr>
          <w:lang w:val="en-US"/>
        </w:rPr>
        <w:t>We blend a deep understanding of local infrastructure and business culture with best-in-class robotics from trusted global partners.</w:t>
      </w:r>
    </w:p>
    <w:p w14:paraId="5DBBF4D4" w14:textId="77777777" w:rsidR="00AD7E74" w:rsidRPr="00AB524C" w:rsidRDefault="00AD7E74" w:rsidP="00AD7E74">
      <w:pPr>
        <w:numPr>
          <w:ilvl w:val="0"/>
          <w:numId w:val="1"/>
        </w:numPr>
        <w:jc w:val="both"/>
        <w:rPr>
          <w:lang w:val="en-US"/>
        </w:rPr>
      </w:pPr>
      <w:r w:rsidRPr="00AB524C">
        <w:rPr>
          <w:b/>
          <w:bCs/>
          <w:lang w:val="en-US"/>
        </w:rPr>
        <w:t>Adaptive Growth</w:t>
      </w:r>
    </w:p>
    <w:p w14:paraId="11101071" w14:textId="009FC0D4" w:rsidR="00AD7E74" w:rsidRPr="00AB524C" w:rsidRDefault="00AD7E74" w:rsidP="00AD7E74">
      <w:pPr>
        <w:ind w:left="720"/>
        <w:jc w:val="both"/>
        <w:rPr>
          <w:lang w:val="en-US"/>
        </w:rPr>
      </w:pPr>
      <w:r w:rsidRPr="00AB524C">
        <w:rPr>
          <w:lang w:val="en-US"/>
        </w:rPr>
        <w:t xml:space="preserve">Robotics is evolving fast. We keep you ahead by continuously adapting, learning, and innovating </w:t>
      </w:r>
      <w:r w:rsidR="00AB524C">
        <w:rPr>
          <w:lang w:val="en-US"/>
        </w:rPr>
        <w:t>for</w:t>
      </w:r>
      <w:r w:rsidR="00AB524C" w:rsidRPr="00AB524C">
        <w:rPr>
          <w:lang w:val="en-US"/>
        </w:rPr>
        <w:t xml:space="preserve"> </w:t>
      </w:r>
      <w:r w:rsidRPr="00AB524C">
        <w:rPr>
          <w:lang w:val="en-US"/>
        </w:rPr>
        <w:t>you.</w:t>
      </w:r>
    </w:p>
    <w:p w14:paraId="30536891" w14:textId="1EF00139" w:rsidR="00AD7E74" w:rsidRPr="00AB524C" w:rsidRDefault="00AD7E74" w:rsidP="00AD7E74">
      <w:pPr>
        <w:jc w:val="both"/>
        <w:rPr>
          <w:lang w:val="en-US"/>
        </w:rPr>
      </w:pPr>
    </w:p>
    <w:p w14:paraId="0ADF3EEC" w14:textId="77777777" w:rsidR="00AD7E74" w:rsidRPr="00AB524C" w:rsidRDefault="00AD7E74" w:rsidP="00AD7E74">
      <w:pPr>
        <w:jc w:val="both"/>
        <w:rPr>
          <w:b/>
          <w:bCs/>
          <w:lang w:val="en-US"/>
        </w:rPr>
      </w:pPr>
      <w:r w:rsidRPr="00AB524C">
        <w:rPr>
          <w:b/>
          <w:bCs/>
          <w:lang w:val="en-US"/>
        </w:rPr>
        <w:t>Our Culture</w:t>
      </w:r>
    </w:p>
    <w:p w14:paraId="317D98B6" w14:textId="77777777" w:rsidR="00AD7E74" w:rsidRPr="00AB524C" w:rsidRDefault="00AD7E74" w:rsidP="00AD7E74">
      <w:pPr>
        <w:jc w:val="both"/>
        <w:rPr>
          <w:lang w:val="en-US"/>
        </w:rPr>
      </w:pPr>
      <w:r w:rsidRPr="00AB524C">
        <w:rPr>
          <w:lang w:val="en-US"/>
        </w:rPr>
        <w:t xml:space="preserve">At </w:t>
      </w:r>
      <w:proofErr w:type="spellStart"/>
      <w:r w:rsidRPr="00AB524C">
        <w:rPr>
          <w:lang w:val="en-US"/>
        </w:rPr>
        <w:t>GreatRobot</w:t>
      </w:r>
      <w:proofErr w:type="spellEnd"/>
      <w:r w:rsidRPr="00AB524C">
        <w:rPr>
          <w:lang w:val="en-US"/>
        </w:rPr>
        <w:t>, we’re pragmatic problem-solvers who value service, trust, and progress.</w:t>
      </w:r>
    </w:p>
    <w:p w14:paraId="3A5841B4" w14:textId="77777777" w:rsidR="00AD7E74" w:rsidRPr="00AB524C" w:rsidRDefault="00AD7E74" w:rsidP="00AD7E74">
      <w:pPr>
        <w:numPr>
          <w:ilvl w:val="0"/>
          <w:numId w:val="2"/>
        </w:numPr>
        <w:jc w:val="both"/>
        <w:rPr>
          <w:lang w:val="en-US"/>
        </w:rPr>
      </w:pPr>
      <w:r w:rsidRPr="00AB524C">
        <w:rPr>
          <w:b/>
          <w:bCs/>
          <w:lang w:val="en-US"/>
        </w:rPr>
        <w:t>Collaboration</w:t>
      </w:r>
      <w:r w:rsidRPr="00AB524C">
        <w:rPr>
          <w:lang w:val="en-US"/>
        </w:rPr>
        <w:br/>
        <w:t>We actively share ideas and solve challenges as a team—internally and with our clients.</w:t>
      </w:r>
    </w:p>
    <w:p w14:paraId="66DD6A15" w14:textId="77777777" w:rsidR="00AD7E74" w:rsidRPr="00AB524C" w:rsidRDefault="00AD7E74" w:rsidP="00AD7E74">
      <w:pPr>
        <w:numPr>
          <w:ilvl w:val="0"/>
          <w:numId w:val="2"/>
        </w:numPr>
        <w:jc w:val="both"/>
        <w:rPr>
          <w:lang w:val="en-US"/>
        </w:rPr>
      </w:pPr>
      <w:r w:rsidRPr="00AB524C">
        <w:rPr>
          <w:b/>
          <w:bCs/>
          <w:lang w:val="en-US"/>
        </w:rPr>
        <w:t>Accountability</w:t>
      </w:r>
      <w:r w:rsidRPr="00AB524C">
        <w:rPr>
          <w:lang w:val="en-US"/>
        </w:rPr>
        <w:br/>
        <w:t>We take ownership and follow through. Our solutions work, our promises hold, and our clients know they can count on us.</w:t>
      </w:r>
    </w:p>
    <w:p w14:paraId="573BA3B6" w14:textId="77777777" w:rsidR="00AD7E74" w:rsidRPr="00AB524C" w:rsidRDefault="00AD7E74" w:rsidP="00AD7E74">
      <w:pPr>
        <w:numPr>
          <w:ilvl w:val="0"/>
          <w:numId w:val="2"/>
        </w:numPr>
        <w:jc w:val="both"/>
        <w:rPr>
          <w:lang w:val="en-US"/>
        </w:rPr>
      </w:pPr>
      <w:r w:rsidRPr="00AB524C">
        <w:rPr>
          <w:b/>
          <w:bCs/>
          <w:lang w:val="en-US"/>
        </w:rPr>
        <w:t>Adaptability</w:t>
      </w:r>
      <w:r w:rsidRPr="00AB524C">
        <w:rPr>
          <w:lang w:val="en-US"/>
        </w:rPr>
        <w:br/>
        <w:t>As technology changes, so do we. We evolve alongside the needs of our clients and the capabilities of our products.</w:t>
      </w:r>
    </w:p>
    <w:p w14:paraId="26044F2A" w14:textId="786BA24C" w:rsidR="00AD7E74" w:rsidRPr="00AB524C" w:rsidRDefault="00AD7E74" w:rsidP="00AD7E74">
      <w:pPr>
        <w:jc w:val="both"/>
        <w:rPr>
          <w:lang w:val="en-US"/>
        </w:rPr>
      </w:pPr>
    </w:p>
    <w:p w14:paraId="1AF10445" w14:textId="77777777" w:rsidR="00AD7E74" w:rsidRPr="00AB524C" w:rsidRDefault="00AD7E74">
      <w:pPr>
        <w:rPr>
          <w:b/>
          <w:bCs/>
          <w:lang w:val="en-US"/>
        </w:rPr>
      </w:pPr>
      <w:r w:rsidRPr="00AB524C">
        <w:rPr>
          <w:b/>
          <w:bCs/>
          <w:lang w:val="en-US"/>
        </w:rPr>
        <w:br w:type="page"/>
      </w:r>
    </w:p>
    <w:p w14:paraId="0E5DD421" w14:textId="02F20D33" w:rsidR="00AD7E74" w:rsidRPr="00AB524C" w:rsidRDefault="00AD7E74" w:rsidP="00AD7E74">
      <w:pPr>
        <w:jc w:val="both"/>
        <w:rPr>
          <w:b/>
          <w:bCs/>
          <w:highlight w:val="yellow"/>
          <w:lang w:val="en-US"/>
        </w:rPr>
      </w:pPr>
      <w:commentRangeStart w:id="3"/>
      <w:r w:rsidRPr="00AB524C">
        <w:rPr>
          <w:b/>
          <w:bCs/>
          <w:highlight w:val="yellow"/>
          <w:lang w:val="en-US"/>
        </w:rPr>
        <w:lastRenderedPageBreak/>
        <w:t>Meet the Team</w:t>
      </w:r>
      <w:commentRangeEnd w:id="3"/>
      <w:r w:rsidR="000B33FD" w:rsidRPr="00AB524C">
        <w:rPr>
          <w:rStyle w:val="CommentReference"/>
          <w:lang w:val="en-US"/>
        </w:rPr>
        <w:commentReference w:id="3"/>
      </w:r>
    </w:p>
    <w:p w14:paraId="73156376" w14:textId="77777777" w:rsidR="00AD7E74" w:rsidRPr="00AB524C" w:rsidRDefault="00AD7E74" w:rsidP="00AD7E74">
      <w:pPr>
        <w:jc w:val="both"/>
        <w:rPr>
          <w:b/>
          <w:bCs/>
          <w:highlight w:val="yellow"/>
          <w:lang w:val="en-US"/>
        </w:rPr>
      </w:pPr>
      <w:r w:rsidRPr="00AB524C">
        <w:rPr>
          <w:b/>
          <w:bCs/>
          <w:highlight w:val="yellow"/>
          <w:lang w:val="en-US"/>
        </w:rPr>
        <w:t>Melody Wu – Director of Purchasing</w:t>
      </w:r>
    </w:p>
    <w:p w14:paraId="409FAF9C" w14:textId="2A4BABE3" w:rsidR="00AD7E74" w:rsidRPr="00AB524C" w:rsidRDefault="00AD7E74" w:rsidP="00AD7E74">
      <w:pPr>
        <w:jc w:val="both"/>
        <w:rPr>
          <w:highlight w:val="yellow"/>
          <w:lang w:val="en-US"/>
        </w:rPr>
      </w:pPr>
      <w:r w:rsidRPr="00AB524C">
        <w:rPr>
          <w:highlight w:val="yellow"/>
          <w:lang w:val="en-US"/>
        </w:rPr>
        <w:t>Melody brings deep expertise in global procurement and supply chain management. Holding a</w:t>
      </w:r>
      <w:r w:rsidR="0078627F" w:rsidRPr="00AB524C">
        <w:rPr>
          <w:highlight w:val="yellow"/>
          <w:lang w:val="en-US"/>
        </w:rPr>
        <w:t xml:space="preserve"> Master’s Degree in Business Administration </w:t>
      </w:r>
      <w:r w:rsidRPr="00AB524C">
        <w:rPr>
          <w:highlight w:val="yellow"/>
          <w:lang w:val="en-US"/>
        </w:rPr>
        <w:t>from RMIT University in Australia, she has worked with international companies across Australia, Europe, and China. Fluent in Mandarin, Cantonese, and English, she ensures smooth communication with suppliers and faster resolutions across continents—helping us source the most reliable, high-performing robots for your business.</w:t>
      </w:r>
    </w:p>
    <w:p w14:paraId="232A85E1" w14:textId="6C883F38" w:rsidR="00AD7E74" w:rsidRPr="00AB524C" w:rsidRDefault="00AD7E74" w:rsidP="00AD7E74">
      <w:pPr>
        <w:jc w:val="both"/>
        <w:rPr>
          <w:b/>
          <w:bCs/>
          <w:highlight w:val="yellow"/>
          <w:lang w:val="en-US"/>
        </w:rPr>
      </w:pPr>
      <w:r w:rsidRPr="00AB524C">
        <w:rPr>
          <w:b/>
          <w:bCs/>
          <w:highlight w:val="yellow"/>
          <w:lang w:val="en-US"/>
        </w:rPr>
        <w:t xml:space="preserve">Toni Zupanc – </w:t>
      </w:r>
      <w:r w:rsidR="0078627F" w:rsidRPr="00AB524C">
        <w:rPr>
          <w:b/>
          <w:bCs/>
          <w:highlight w:val="yellow"/>
          <w:lang w:val="en-US"/>
        </w:rPr>
        <w:t>Director of Technology</w:t>
      </w:r>
    </w:p>
    <w:p w14:paraId="4920C14C" w14:textId="292247D5" w:rsidR="00AD7E74" w:rsidRPr="00AB524C" w:rsidRDefault="00AD7E74" w:rsidP="00AD7E74">
      <w:pPr>
        <w:jc w:val="both"/>
        <w:rPr>
          <w:highlight w:val="yellow"/>
          <w:lang w:val="en-US"/>
        </w:rPr>
      </w:pPr>
      <w:r w:rsidRPr="00AB524C">
        <w:rPr>
          <w:highlight w:val="yellow"/>
          <w:lang w:val="en-US"/>
        </w:rPr>
        <w:t>Based in Slovenia, Toni brings hands-on expertise in robotics, logistics, and systems integration. With a background in Risk Management and Information Security, he’s also a lifelong tech enthusiast—constantly exploring how machines can be repurposed and optimized. He ensures your robots not only arrive on time but work flawlessly in your environment.</w:t>
      </w:r>
    </w:p>
    <w:p w14:paraId="6256A9FB" w14:textId="59E2FA5F" w:rsidR="00AD7E74" w:rsidRPr="00AB524C" w:rsidRDefault="00AD7E74" w:rsidP="00AD7E74">
      <w:pPr>
        <w:jc w:val="both"/>
        <w:rPr>
          <w:highlight w:val="yellow"/>
          <w:lang w:val="en-US"/>
        </w:rPr>
      </w:pPr>
      <w:r w:rsidRPr="00AB524C">
        <w:rPr>
          <w:highlight w:val="yellow"/>
          <w:lang w:val="en-US"/>
        </w:rPr>
        <w:t>...</w:t>
      </w:r>
    </w:p>
    <w:p w14:paraId="08A46158" w14:textId="32A593BD" w:rsidR="00AD7E74" w:rsidRPr="00AB524C" w:rsidRDefault="00AD7E74" w:rsidP="00AD7E74">
      <w:pPr>
        <w:jc w:val="both"/>
        <w:rPr>
          <w:lang w:val="en-US"/>
        </w:rPr>
      </w:pPr>
      <w:r w:rsidRPr="00AB524C">
        <w:rPr>
          <w:i/>
          <w:iCs/>
          <w:highlight w:val="yellow"/>
          <w:lang w:val="en-US"/>
        </w:rPr>
        <w:t>(We may add others, along with photos or group portraits, to humanize the section. Do we want to include “meet the team” and share more info about the co-founders? I am not sure about it.)</w:t>
      </w:r>
    </w:p>
    <w:p w14:paraId="2537338E" w14:textId="315ED7DD" w:rsidR="00AD7E74" w:rsidRPr="00AB524C" w:rsidRDefault="00AD7E74" w:rsidP="00AD7E74">
      <w:pPr>
        <w:jc w:val="both"/>
        <w:rPr>
          <w:lang w:val="en-US"/>
        </w:rPr>
      </w:pPr>
    </w:p>
    <w:p w14:paraId="51C1861B" w14:textId="77777777" w:rsidR="00AD7E74" w:rsidRPr="00AB524C" w:rsidRDefault="00AD7E74" w:rsidP="00AD7E74">
      <w:pPr>
        <w:jc w:val="both"/>
        <w:rPr>
          <w:b/>
          <w:bCs/>
          <w:lang w:val="en-US"/>
        </w:rPr>
      </w:pPr>
      <w:r w:rsidRPr="00AB524C">
        <w:rPr>
          <w:b/>
          <w:bCs/>
          <w:lang w:val="en-US"/>
        </w:rPr>
        <w:t>Our Story</w:t>
      </w:r>
    </w:p>
    <w:p w14:paraId="0842AA81" w14:textId="64B1EA23" w:rsidR="00AD7E74" w:rsidRPr="00AB524C" w:rsidRDefault="00AD7E74" w:rsidP="00AD7E74">
      <w:pPr>
        <w:jc w:val="both"/>
        <w:rPr>
          <w:lang w:val="en-US"/>
        </w:rPr>
      </w:pPr>
      <w:r w:rsidRPr="00AB524C">
        <w:rPr>
          <w:lang w:val="en-US"/>
        </w:rPr>
        <w:t>Founded by a group of robotics</w:t>
      </w:r>
      <w:r w:rsidR="007453E0" w:rsidRPr="00AB524C">
        <w:rPr>
          <w:lang w:val="en-US"/>
        </w:rPr>
        <w:t xml:space="preserve"> and automation</w:t>
      </w:r>
      <w:r w:rsidRPr="00AB524C">
        <w:rPr>
          <w:lang w:val="en-US"/>
        </w:rPr>
        <w:t xml:space="preserve"> enthusiasts and seasoned professionals, </w:t>
      </w:r>
      <w:proofErr w:type="spellStart"/>
      <w:r w:rsidRPr="00AB524C">
        <w:rPr>
          <w:lang w:val="en-US"/>
        </w:rPr>
        <w:t>GreatRobot</w:t>
      </w:r>
      <w:proofErr w:type="spellEnd"/>
      <w:r w:rsidRPr="00AB524C">
        <w:rPr>
          <w:lang w:val="en-US"/>
        </w:rPr>
        <w:t xml:space="preserve"> was born from a shared vision: </w:t>
      </w:r>
      <w:r w:rsidRPr="00AB524C">
        <w:rPr>
          <w:b/>
          <w:bCs/>
          <w:lang w:val="en-US"/>
        </w:rPr>
        <w:t>to make next-generation automation accessible, practical, and valuable for the region’s businesses</w:t>
      </w:r>
      <w:r w:rsidRPr="00AB524C">
        <w:rPr>
          <w:lang w:val="en-US"/>
        </w:rPr>
        <w:t xml:space="preserve">. We believe the future of work is not humans </w:t>
      </w:r>
      <w:r w:rsidRPr="00AB524C">
        <w:rPr>
          <w:i/>
          <w:iCs/>
          <w:lang w:val="en-US"/>
        </w:rPr>
        <w:t>versus</w:t>
      </w:r>
      <w:r w:rsidRPr="00AB524C">
        <w:rPr>
          <w:lang w:val="en-US"/>
        </w:rPr>
        <w:t xml:space="preserve"> robots—it’s humans working </w:t>
      </w:r>
      <w:r w:rsidRPr="00AB524C">
        <w:rPr>
          <w:i/>
          <w:iCs/>
          <w:lang w:val="en-US"/>
        </w:rPr>
        <w:t>smarter</w:t>
      </w:r>
      <w:r w:rsidRPr="00AB524C">
        <w:rPr>
          <w:lang w:val="en-US"/>
        </w:rPr>
        <w:t xml:space="preserve"> with automation.</w:t>
      </w:r>
    </w:p>
    <w:p w14:paraId="0093D189" w14:textId="34D5C27C" w:rsidR="00AD7E74" w:rsidRPr="00AB524C" w:rsidRDefault="00AD7E74" w:rsidP="00AD7E74">
      <w:pPr>
        <w:jc w:val="both"/>
        <w:rPr>
          <w:lang w:val="en-US"/>
        </w:rPr>
      </w:pPr>
      <w:r w:rsidRPr="00AB524C">
        <w:rPr>
          <w:lang w:val="en-US"/>
        </w:rPr>
        <w:t>This is just the beginning. Let’s build the future of work—together.</w:t>
      </w:r>
    </w:p>
    <w:p w14:paraId="0792E2AC" w14:textId="77777777" w:rsidR="00AD7E74" w:rsidRPr="00AB524C" w:rsidRDefault="00AD7E74">
      <w:pPr>
        <w:rPr>
          <w:lang w:val="en-US"/>
        </w:rPr>
      </w:pPr>
      <w:r w:rsidRPr="00AB524C">
        <w:rPr>
          <w:lang w:val="en-US"/>
        </w:rPr>
        <w:br w:type="page"/>
      </w:r>
    </w:p>
    <w:p w14:paraId="722308D2" w14:textId="17C12AC0" w:rsidR="00AD7E74" w:rsidRPr="00AB524C" w:rsidRDefault="00AD7E74" w:rsidP="00AD7E74">
      <w:pPr>
        <w:jc w:val="both"/>
        <w:rPr>
          <w:i/>
          <w:iCs/>
          <w:lang w:val="en-US"/>
        </w:rPr>
      </w:pPr>
      <w:r w:rsidRPr="00AB524C">
        <w:rPr>
          <w:b/>
          <w:bCs/>
          <w:i/>
          <w:iCs/>
          <w:highlight w:val="yellow"/>
          <w:lang w:val="en-US"/>
        </w:rPr>
        <w:lastRenderedPageBreak/>
        <w:t>Short</w:t>
      </w:r>
      <w:r w:rsidR="0078627F" w:rsidRPr="00AB524C">
        <w:rPr>
          <w:b/>
          <w:bCs/>
          <w:i/>
          <w:iCs/>
          <w:highlight w:val="yellow"/>
          <w:lang w:val="en-US"/>
        </w:rPr>
        <w:t>er</w:t>
      </w:r>
      <w:r w:rsidRPr="00AB524C">
        <w:rPr>
          <w:b/>
          <w:bCs/>
          <w:i/>
          <w:iCs/>
          <w:highlight w:val="yellow"/>
          <w:lang w:val="en-US"/>
        </w:rPr>
        <w:t xml:space="preserve"> version </w:t>
      </w:r>
      <w:r w:rsidRPr="00AB524C">
        <w:rPr>
          <w:i/>
          <w:iCs/>
          <w:highlight w:val="yellow"/>
          <w:lang w:val="en-US"/>
        </w:rPr>
        <w:t>of the full “About Us” section, ideal for homepages, presentation decks, or mobile-optimized views:</w:t>
      </w:r>
    </w:p>
    <w:p w14:paraId="45165D1F" w14:textId="2B5D9CC0" w:rsidR="00AD7E74" w:rsidRPr="00AB524C" w:rsidRDefault="00AD7E74" w:rsidP="00AD7E74">
      <w:pPr>
        <w:jc w:val="both"/>
        <w:rPr>
          <w:lang w:val="en-US"/>
        </w:rPr>
      </w:pPr>
    </w:p>
    <w:p w14:paraId="05FF396B" w14:textId="77777777" w:rsidR="00AD7E74" w:rsidRPr="00AB524C" w:rsidRDefault="00AD7E74" w:rsidP="00AD7E74">
      <w:pPr>
        <w:jc w:val="both"/>
        <w:rPr>
          <w:b/>
          <w:bCs/>
          <w:lang w:val="en-US"/>
        </w:rPr>
      </w:pPr>
      <w:r w:rsidRPr="00AB524C">
        <w:rPr>
          <w:b/>
          <w:bCs/>
          <w:lang w:val="en-US"/>
        </w:rPr>
        <w:t xml:space="preserve">About </w:t>
      </w:r>
      <w:proofErr w:type="spellStart"/>
      <w:r w:rsidRPr="00AB524C">
        <w:rPr>
          <w:b/>
          <w:bCs/>
          <w:lang w:val="en-US"/>
        </w:rPr>
        <w:t>GreatRobot</w:t>
      </w:r>
      <w:proofErr w:type="spellEnd"/>
    </w:p>
    <w:p w14:paraId="2B4A7877" w14:textId="77777777" w:rsidR="00AD7E74" w:rsidRPr="00AB524C" w:rsidRDefault="00AD7E74" w:rsidP="00AD7E74">
      <w:pPr>
        <w:jc w:val="both"/>
        <w:rPr>
          <w:lang w:val="en-US"/>
        </w:rPr>
      </w:pPr>
      <w:r w:rsidRPr="00AB524C">
        <w:rPr>
          <w:lang w:val="en-US"/>
        </w:rPr>
        <w:t xml:space="preserve">At </w:t>
      </w:r>
      <w:proofErr w:type="spellStart"/>
      <w:r w:rsidRPr="00AB524C">
        <w:rPr>
          <w:b/>
          <w:bCs/>
          <w:lang w:val="en-US"/>
        </w:rPr>
        <w:t>GreatRobot</w:t>
      </w:r>
      <w:proofErr w:type="spellEnd"/>
      <w:r w:rsidRPr="00AB524C">
        <w:rPr>
          <w:lang w:val="en-US"/>
        </w:rPr>
        <w:t>, we deliver smart, autonomous robotic solutions—physical robots and intelligent systems that help businesses in Central and Eastern Europe work more efficiently and competitively.</w:t>
      </w:r>
    </w:p>
    <w:p w14:paraId="62FC48B7" w14:textId="77777777" w:rsidR="00AD7E74" w:rsidRPr="00AB524C" w:rsidRDefault="00AD7E74" w:rsidP="00AD7E74">
      <w:pPr>
        <w:jc w:val="both"/>
        <w:rPr>
          <w:lang w:val="en-US"/>
        </w:rPr>
      </w:pPr>
      <w:r w:rsidRPr="00AB524C">
        <w:rPr>
          <w:lang w:val="en-US"/>
        </w:rPr>
        <w:t>We understand the unique needs of small, open economies and draw on international experience to deliver high-impact, cost-effective automation. Our team combines expertise in technology, finance, IT, and robotics, supported by strong Chinese supplier partnerships.</w:t>
      </w:r>
    </w:p>
    <w:p w14:paraId="037E8C5F" w14:textId="77777777" w:rsidR="00AD7E74" w:rsidRPr="00AB524C" w:rsidRDefault="00AD7E74" w:rsidP="00AD7E74">
      <w:pPr>
        <w:jc w:val="both"/>
        <w:rPr>
          <w:lang w:val="en-US"/>
        </w:rPr>
      </w:pPr>
      <w:r w:rsidRPr="00AB524C">
        <w:rPr>
          <w:lang w:val="en-US"/>
        </w:rPr>
        <w:t>We help clients reduce costs, streamline operations, and unlock value—offering tested robots, IT integration, and reliable support, all tailored to local markets. From cleaning and delivery to education and reception, we automate the routine so your team can focus on what matters.</w:t>
      </w:r>
    </w:p>
    <w:p w14:paraId="28DBBD9A" w14:textId="415337A9" w:rsidR="00AD7E74" w:rsidRPr="00AB524C" w:rsidRDefault="00AD7E74" w:rsidP="00AD7E74">
      <w:pPr>
        <w:jc w:val="both"/>
        <w:rPr>
          <w:lang w:val="en-US"/>
        </w:rPr>
      </w:pPr>
    </w:p>
    <w:p w14:paraId="1105936A" w14:textId="77777777" w:rsidR="00AD7E74" w:rsidRPr="00AB524C" w:rsidRDefault="00AD7E74" w:rsidP="00AD7E74">
      <w:pPr>
        <w:jc w:val="both"/>
        <w:rPr>
          <w:lang w:val="en-US"/>
        </w:rPr>
      </w:pPr>
      <w:r w:rsidRPr="00AB524C">
        <w:rPr>
          <w:b/>
          <w:bCs/>
          <w:lang w:val="en-US"/>
        </w:rPr>
        <w:t>Vision</w:t>
      </w:r>
      <w:r w:rsidRPr="00AB524C">
        <w:rPr>
          <w:lang w:val="en-US"/>
        </w:rPr>
        <w:br/>
        <w:t>To lead the Adriatic region in robotics that elevate how people live and businesses operate.</w:t>
      </w:r>
    </w:p>
    <w:p w14:paraId="1DF51483" w14:textId="4118949D" w:rsidR="00AD7E74" w:rsidRPr="00AB524C" w:rsidRDefault="00AD7E74" w:rsidP="00AD7E74">
      <w:pPr>
        <w:jc w:val="both"/>
        <w:rPr>
          <w:lang w:val="en-US"/>
        </w:rPr>
      </w:pPr>
      <w:r w:rsidRPr="00AB524C">
        <w:rPr>
          <w:b/>
          <w:bCs/>
          <w:lang w:val="en-US"/>
        </w:rPr>
        <w:t>Mission</w:t>
      </w:r>
      <w:r w:rsidRPr="00AB524C">
        <w:rPr>
          <w:lang w:val="en-US"/>
        </w:rPr>
        <w:br/>
        <w:t xml:space="preserve">To deliver reliable, value-driven robotics for home and business use—backed by smart financing, service, and </w:t>
      </w:r>
      <w:r w:rsidR="00AB524C" w:rsidRPr="00AB524C">
        <w:rPr>
          <w:lang w:val="en-US"/>
        </w:rPr>
        <w:t>automation</w:t>
      </w:r>
      <w:r w:rsidRPr="00AB524C">
        <w:rPr>
          <w:lang w:val="en-US"/>
        </w:rPr>
        <w:t>.</w:t>
      </w:r>
    </w:p>
    <w:p w14:paraId="5E20B89C" w14:textId="308B13EE" w:rsidR="00AD7E74" w:rsidRPr="00AB524C" w:rsidRDefault="00AD7E74" w:rsidP="00AD7E74">
      <w:pPr>
        <w:jc w:val="both"/>
        <w:rPr>
          <w:lang w:val="en-US"/>
        </w:rPr>
      </w:pPr>
    </w:p>
    <w:p w14:paraId="28571C67" w14:textId="77777777" w:rsidR="00AD7E74" w:rsidRPr="00AB524C" w:rsidRDefault="00AD7E74" w:rsidP="00AD7E74">
      <w:pPr>
        <w:jc w:val="both"/>
        <w:rPr>
          <w:b/>
          <w:bCs/>
          <w:lang w:val="en-US"/>
        </w:rPr>
      </w:pPr>
      <w:r w:rsidRPr="00AB524C">
        <w:rPr>
          <w:b/>
          <w:bCs/>
          <w:lang w:val="en-US"/>
        </w:rPr>
        <w:t>What We Value</w:t>
      </w:r>
    </w:p>
    <w:p w14:paraId="30E96C31" w14:textId="77777777" w:rsidR="00AD7E74" w:rsidRPr="00AB524C" w:rsidRDefault="00AD7E74" w:rsidP="00AD7E74">
      <w:pPr>
        <w:numPr>
          <w:ilvl w:val="0"/>
          <w:numId w:val="3"/>
        </w:numPr>
        <w:jc w:val="both"/>
        <w:rPr>
          <w:lang w:val="en-US"/>
        </w:rPr>
      </w:pPr>
      <w:r w:rsidRPr="00AB524C">
        <w:rPr>
          <w:b/>
          <w:bCs/>
          <w:lang w:val="en-US"/>
        </w:rPr>
        <w:t>Innovation with impact</w:t>
      </w:r>
    </w:p>
    <w:p w14:paraId="05E8664D" w14:textId="77777777" w:rsidR="00AD7E74" w:rsidRPr="00AB524C" w:rsidRDefault="00AD7E74" w:rsidP="00AD7E74">
      <w:pPr>
        <w:numPr>
          <w:ilvl w:val="0"/>
          <w:numId w:val="3"/>
        </w:numPr>
        <w:jc w:val="both"/>
        <w:rPr>
          <w:lang w:val="en-US"/>
        </w:rPr>
      </w:pPr>
      <w:r w:rsidRPr="00AB524C">
        <w:rPr>
          <w:b/>
          <w:bCs/>
          <w:lang w:val="en-US"/>
        </w:rPr>
        <w:t>Automation that empowers people</w:t>
      </w:r>
    </w:p>
    <w:p w14:paraId="3FA94AED" w14:textId="77777777" w:rsidR="00AD7E74" w:rsidRPr="00AB524C" w:rsidRDefault="00AD7E74" w:rsidP="00AD7E74">
      <w:pPr>
        <w:numPr>
          <w:ilvl w:val="0"/>
          <w:numId w:val="3"/>
        </w:numPr>
        <w:jc w:val="both"/>
        <w:rPr>
          <w:lang w:val="en-US"/>
        </w:rPr>
      </w:pPr>
      <w:r w:rsidRPr="00AB524C">
        <w:rPr>
          <w:b/>
          <w:bCs/>
          <w:lang w:val="en-US"/>
        </w:rPr>
        <w:t>Partnership beyond sales</w:t>
      </w:r>
    </w:p>
    <w:p w14:paraId="5CAC2D5A" w14:textId="77777777" w:rsidR="00AD7E74" w:rsidRPr="00AB524C" w:rsidRDefault="00AD7E74" w:rsidP="00AD7E74">
      <w:pPr>
        <w:numPr>
          <w:ilvl w:val="0"/>
          <w:numId w:val="3"/>
        </w:numPr>
        <w:jc w:val="both"/>
        <w:rPr>
          <w:lang w:val="en-US"/>
        </w:rPr>
      </w:pPr>
      <w:r w:rsidRPr="00AB524C">
        <w:rPr>
          <w:b/>
          <w:bCs/>
          <w:lang w:val="en-US"/>
        </w:rPr>
        <w:t>Local roots, global quality</w:t>
      </w:r>
    </w:p>
    <w:p w14:paraId="5454CBEE" w14:textId="77777777" w:rsidR="00AD7E74" w:rsidRPr="00AB524C" w:rsidRDefault="00AD7E74" w:rsidP="00AD7E74">
      <w:pPr>
        <w:numPr>
          <w:ilvl w:val="0"/>
          <w:numId w:val="3"/>
        </w:numPr>
        <w:jc w:val="both"/>
        <w:rPr>
          <w:lang w:val="en-US"/>
        </w:rPr>
      </w:pPr>
      <w:r w:rsidRPr="00AB524C">
        <w:rPr>
          <w:b/>
          <w:bCs/>
          <w:lang w:val="en-US"/>
        </w:rPr>
        <w:t>Agility in a fast-moving world</w:t>
      </w:r>
    </w:p>
    <w:p w14:paraId="6831003F" w14:textId="2405579E" w:rsidR="00AD7E74" w:rsidRPr="00AB524C" w:rsidRDefault="00AD7E74" w:rsidP="00AD7E74">
      <w:pPr>
        <w:jc w:val="both"/>
        <w:rPr>
          <w:lang w:val="en-US"/>
        </w:rPr>
      </w:pPr>
    </w:p>
    <w:p w14:paraId="3AE3610E" w14:textId="77777777" w:rsidR="00AD7E74" w:rsidRPr="00AB524C" w:rsidRDefault="00AD7E74" w:rsidP="00AD7E74">
      <w:pPr>
        <w:jc w:val="both"/>
        <w:rPr>
          <w:lang w:val="en-US"/>
        </w:rPr>
      </w:pPr>
      <w:r w:rsidRPr="00AB524C">
        <w:rPr>
          <w:lang w:val="en-US"/>
        </w:rPr>
        <w:t>Let’s build the future of work—together.</w:t>
      </w:r>
    </w:p>
    <w:p w14:paraId="28648F2F" w14:textId="77777777" w:rsidR="00AD7E74" w:rsidRPr="00AB524C" w:rsidRDefault="00AD7E74" w:rsidP="00AD7E74">
      <w:pPr>
        <w:jc w:val="both"/>
        <w:rPr>
          <w:lang w:val="en-US"/>
        </w:rPr>
      </w:pPr>
    </w:p>
    <w:p w14:paraId="4026E0E2" w14:textId="77777777" w:rsidR="00AD7E74" w:rsidRPr="00AB524C" w:rsidRDefault="00AD7E74" w:rsidP="00AD7E74">
      <w:pPr>
        <w:jc w:val="both"/>
        <w:rPr>
          <w:lang w:val="en-US"/>
        </w:rPr>
      </w:pPr>
    </w:p>
    <w:sectPr w:rsidR="00AD7E74" w:rsidRPr="00AB524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lemen Fajmut" w:date="2025-05-28T07:12:00Z" w:initials="KF">
    <w:p w14:paraId="7C5B3E06" w14:textId="77777777" w:rsidR="000B33FD" w:rsidRDefault="00552D75" w:rsidP="000B33FD">
      <w:pPr>
        <w:pStyle w:val="CommentText"/>
      </w:pPr>
      <w:r>
        <w:rPr>
          <w:rStyle w:val="CommentReference"/>
        </w:rPr>
        <w:annotationRef/>
      </w:r>
      <w:r w:rsidR="000B33FD">
        <w:t xml:space="preserve">You have the preview on the whole messaging concept and will know where it fits. I am missing somewhere more explicitly the WHY? - we need to come up with some ultimate reason we are doing this and what are we bringing/changing with it on a long term. </w:t>
      </w:r>
    </w:p>
    <w:p w14:paraId="2FDC847B" w14:textId="77777777" w:rsidR="000B33FD" w:rsidRDefault="000B33FD" w:rsidP="000B33FD">
      <w:pPr>
        <w:pStyle w:val="CommentText"/>
      </w:pPr>
      <w:r>
        <w:t xml:space="preserve">Example: Why </w:t>
      </w:r>
      <w:proofErr w:type="spellStart"/>
      <w:r>
        <w:t>GreatRobot</w:t>
      </w:r>
      <w:proofErr w:type="spellEnd"/>
      <w:r>
        <w:t xml:space="preserve">: At </w:t>
      </w:r>
      <w:proofErr w:type="spellStart"/>
      <w:r>
        <w:t>GreatRobot</w:t>
      </w:r>
      <w:proofErr w:type="spellEnd"/>
      <w:r>
        <w:t xml:space="preserve"> we believe the future of work and life isn’t human vs. robots – it’s humans working smarter with automation.</w:t>
      </w:r>
    </w:p>
  </w:comment>
  <w:comment w:id="1" w:author="Miha Debeljak" w:date="2025-05-27T15:45:00Z" w:initials="MD">
    <w:p w14:paraId="368F6CAD" w14:textId="401AAFC4" w:rsidR="00D03914" w:rsidRDefault="00D03914">
      <w:pPr>
        <w:pStyle w:val="CommentText"/>
      </w:pPr>
      <w:r>
        <w:rPr>
          <w:rStyle w:val="CommentReference"/>
        </w:rPr>
        <w:annotationRef/>
      </w:r>
      <w:r>
        <w:t>I believe we need to decide which region we want to refer our impact to. Is it CEE or Adriatic or Slovenia-Croatia-Serbia?</w:t>
      </w:r>
    </w:p>
  </w:comment>
  <w:comment w:id="2" w:author="Klemen Fajmut" w:date="2025-05-28T07:14:00Z" w:initials="KF">
    <w:p w14:paraId="709E7A18" w14:textId="77777777" w:rsidR="00552D75" w:rsidRDefault="00552D75" w:rsidP="00552D75">
      <w:pPr>
        <w:pStyle w:val="CommentText"/>
      </w:pPr>
      <w:r>
        <w:rPr>
          <w:rStyle w:val="CommentReference"/>
        </w:rPr>
        <w:annotationRef/>
      </w:r>
      <w:r>
        <w:t xml:space="preserve">Adriatic is best! And agree we need to define our focus it gives us </w:t>
      </w:r>
      <w:proofErr w:type="spellStart"/>
      <w:r>
        <w:t>credibitliy</w:t>
      </w:r>
      <w:proofErr w:type="spellEnd"/>
      <w:r>
        <w:t xml:space="preserve"> in our region. At least for now. If in later stages we get traction in a wider region we will change it...</w:t>
      </w:r>
    </w:p>
  </w:comment>
  <w:comment w:id="3" w:author="Klemen Fajmut" w:date="2025-05-28T07:32:00Z" w:initials="KF">
    <w:p w14:paraId="6C017E45" w14:textId="77777777" w:rsidR="000B33FD" w:rsidRDefault="000B33FD" w:rsidP="000B33FD">
      <w:pPr>
        <w:pStyle w:val="CommentText"/>
      </w:pPr>
      <w:r>
        <w:rPr>
          <w:rStyle w:val="CommentReference"/>
        </w:rPr>
        <w:annotationRef/>
      </w:r>
      <w:r>
        <w:t xml:space="preserve">See how Simplify has done this to get maybe some ideas. It looks very personal. Would not be wrong to have it aligned with them as we are </w:t>
      </w:r>
      <w:proofErr w:type="gramStart"/>
      <w:r>
        <w:t>suppose</w:t>
      </w:r>
      <w:proofErr w:type="gramEnd"/>
      <w:r>
        <w:t xml:space="preserve"> to be partners…</w:t>
      </w:r>
    </w:p>
    <w:p w14:paraId="1ABE50A4" w14:textId="77777777" w:rsidR="000B33FD" w:rsidRDefault="000B33FD" w:rsidP="000B33FD">
      <w:pPr>
        <w:pStyle w:val="CommentText"/>
      </w:pPr>
      <w:hyperlink r:id="rId1" w:history="1">
        <w:r w:rsidRPr="0026214B">
          <w:rPr>
            <w:rStyle w:val="Hyperlink"/>
          </w:rPr>
          <w:t>https://www.simplify.rs/en/about-us/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DC847B" w15:done="0"/>
  <w15:commentEx w15:paraId="368F6CAD" w15:done="0"/>
  <w15:commentEx w15:paraId="709E7A18" w15:paraIdParent="368F6CAD" w15:done="0"/>
  <w15:commentEx w15:paraId="1ABE50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0690CD" w16cex:dateUtc="2025-05-28T05:12:00Z"/>
  <w16cex:commentExtensible w16cex:durableId="34B7714E" w16cex:dateUtc="2025-05-27T13:45:00Z"/>
  <w16cex:commentExtensible w16cex:durableId="1BB76BE6" w16cex:dateUtc="2025-05-28T05:14:00Z"/>
  <w16cex:commentExtensible w16cex:durableId="3550822F" w16cex:dateUtc="2025-05-28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DC847B" w16cid:durableId="7E0690CD"/>
  <w16cid:commentId w16cid:paraId="368F6CAD" w16cid:durableId="34B7714E"/>
  <w16cid:commentId w16cid:paraId="709E7A18" w16cid:durableId="1BB76BE6"/>
  <w16cid:commentId w16cid:paraId="1ABE50A4" w16cid:durableId="355082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1905"/>
    <w:multiLevelType w:val="multilevel"/>
    <w:tmpl w:val="3016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E2DE9"/>
    <w:multiLevelType w:val="multilevel"/>
    <w:tmpl w:val="1468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4313F"/>
    <w:multiLevelType w:val="multilevel"/>
    <w:tmpl w:val="D60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890658">
    <w:abstractNumId w:val="1"/>
  </w:num>
  <w:num w:numId="2" w16cid:durableId="1457217957">
    <w:abstractNumId w:val="0"/>
  </w:num>
  <w:num w:numId="3" w16cid:durableId="17237533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emen Fajmut">
    <w15:presenceInfo w15:providerId="AD" w15:userId="S::klemen.fajmut@imaginedoo.onmicrosoft.com::8834ed2d-9129-4a29-b390-cae4bc033d2a"/>
  </w15:person>
  <w15:person w15:author="Miha Debeljak">
    <w15:presenceInfo w15:providerId="Windows Live" w15:userId="b028f14cb0eea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74"/>
    <w:rsid w:val="000B33FD"/>
    <w:rsid w:val="003E3434"/>
    <w:rsid w:val="004E0E05"/>
    <w:rsid w:val="00552D75"/>
    <w:rsid w:val="007453E0"/>
    <w:rsid w:val="0078627F"/>
    <w:rsid w:val="007F5C5B"/>
    <w:rsid w:val="00AB524C"/>
    <w:rsid w:val="00AD7E74"/>
    <w:rsid w:val="00B11897"/>
    <w:rsid w:val="00BD35EB"/>
    <w:rsid w:val="00BD6711"/>
    <w:rsid w:val="00D0391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6DB0"/>
  <w15:chartTrackingRefBased/>
  <w15:docId w15:val="{F9024F98-A837-43F3-831D-8C24FFEE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E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7E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E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E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E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E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7E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7E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E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E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E74"/>
    <w:rPr>
      <w:rFonts w:eastAsiaTheme="majorEastAsia" w:cstheme="majorBidi"/>
      <w:color w:val="272727" w:themeColor="text1" w:themeTint="D8"/>
    </w:rPr>
  </w:style>
  <w:style w:type="paragraph" w:styleId="Title">
    <w:name w:val="Title"/>
    <w:basedOn w:val="Normal"/>
    <w:next w:val="Normal"/>
    <w:link w:val="TitleChar"/>
    <w:uiPriority w:val="10"/>
    <w:qFormat/>
    <w:rsid w:val="00AD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D7E74"/>
    <w:rPr>
      <w:i/>
      <w:iCs/>
      <w:color w:val="404040" w:themeColor="text1" w:themeTint="BF"/>
    </w:rPr>
  </w:style>
  <w:style w:type="paragraph" w:styleId="ListParagraph">
    <w:name w:val="List Paragraph"/>
    <w:basedOn w:val="Normal"/>
    <w:uiPriority w:val="34"/>
    <w:qFormat/>
    <w:rsid w:val="00AD7E74"/>
    <w:pPr>
      <w:ind w:left="720"/>
      <w:contextualSpacing/>
    </w:pPr>
  </w:style>
  <w:style w:type="character" w:styleId="IntenseEmphasis">
    <w:name w:val="Intense Emphasis"/>
    <w:basedOn w:val="DefaultParagraphFont"/>
    <w:uiPriority w:val="21"/>
    <w:qFormat/>
    <w:rsid w:val="00AD7E74"/>
    <w:rPr>
      <w:i/>
      <w:iCs/>
      <w:color w:val="2F5496" w:themeColor="accent1" w:themeShade="BF"/>
    </w:rPr>
  </w:style>
  <w:style w:type="paragraph" w:styleId="IntenseQuote">
    <w:name w:val="Intense Quote"/>
    <w:basedOn w:val="Normal"/>
    <w:next w:val="Normal"/>
    <w:link w:val="IntenseQuoteChar"/>
    <w:uiPriority w:val="30"/>
    <w:qFormat/>
    <w:rsid w:val="00AD7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E74"/>
    <w:rPr>
      <w:i/>
      <w:iCs/>
      <w:color w:val="2F5496" w:themeColor="accent1" w:themeShade="BF"/>
    </w:rPr>
  </w:style>
  <w:style w:type="character" w:styleId="IntenseReference">
    <w:name w:val="Intense Reference"/>
    <w:basedOn w:val="DefaultParagraphFont"/>
    <w:uiPriority w:val="32"/>
    <w:qFormat/>
    <w:rsid w:val="00AD7E74"/>
    <w:rPr>
      <w:b/>
      <w:bCs/>
      <w:smallCaps/>
      <w:color w:val="2F5496" w:themeColor="accent1" w:themeShade="BF"/>
      <w:spacing w:val="5"/>
    </w:rPr>
  </w:style>
  <w:style w:type="character" w:styleId="CommentReference">
    <w:name w:val="annotation reference"/>
    <w:basedOn w:val="DefaultParagraphFont"/>
    <w:uiPriority w:val="99"/>
    <w:semiHidden/>
    <w:unhideWhenUsed/>
    <w:rsid w:val="00D03914"/>
    <w:rPr>
      <w:sz w:val="16"/>
      <w:szCs w:val="16"/>
    </w:rPr>
  </w:style>
  <w:style w:type="paragraph" w:styleId="CommentText">
    <w:name w:val="annotation text"/>
    <w:basedOn w:val="Normal"/>
    <w:link w:val="CommentTextChar"/>
    <w:uiPriority w:val="99"/>
    <w:unhideWhenUsed/>
    <w:rsid w:val="00D03914"/>
    <w:pPr>
      <w:spacing w:line="240" w:lineRule="auto"/>
    </w:pPr>
    <w:rPr>
      <w:sz w:val="20"/>
      <w:szCs w:val="20"/>
    </w:rPr>
  </w:style>
  <w:style w:type="character" w:customStyle="1" w:styleId="CommentTextChar">
    <w:name w:val="Comment Text Char"/>
    <w:basedOn w:val="DefaultParagraphFont"/>
    <w:link w:val="CommentText"/>
    <w:uiPriority w:val="99"/>
    <w:rsid w:val="00D03914"/>
    <w:rPr>
      <w:sz w:val="20"/>
      <w:szCs w:val="20"/>
    </w:rPr>
  </w:style>
  <w:style w:type="paragraph" w:styleId="CommentSubject">
    <w:name w:val="annotation subject"/>
    <w:basedOn w:val="CommentText"/>
    <w:next w:val="CommentText"/>
    <w:link w:val="CommentSubjectChar"/>
    <w:uiPriority w:val="99"/>
    <w:semiHidden/>
    <w:unhideWhenUsed/>
    <w:rsid w:val="00D03914"/>
    <w:rPr>
      <w:b/>
      <w:bCs/>
    </w:rPr>
  </w:style>
  <w:style w:type="character" w:customStyle="1" w:styleId="CommentSubjectChar">
    <w:name w:val="Comment Subject Char"/>
    <w:basedOn w:val="CommentTextChar"/>
    <w:link w:val="CommentSubject"/>
    <w:uiPriority w:val="99"/>
    <w:semiHidden/>
    <w:rsid w:val="00D03914"/>
    <w:rPr>
      <w:b/>
      <w:bCs/>
      <w:sz w:val="20"/>
      <w:szCs w:val="20"/>
    </w:rPr>
  </w:style>
  <w:style w:type="paragraph" w:styleId="Revision">
    <w:name w:val="Revision"/>
    <w:hidden/>
    <w:uiPriority w:val="99"/>
    <w:semiHidden/>
    <w:rsid w:val="00552D75"/>
    <w:pPr>
      <w:spacing w:after="0" w:line="240" w:lineRule="auto"/>
    </w:pPr>
  </w:style>
  <w:style w:type="character" w:styleId="Hyperlink">
    <w:name w:val="Hyperlink"/>
    <w:basedOn w:val="DefaultParagraphFont"/>
    <w:uiPriority w:val="99"/>
    <w:unhideWhenUsed/>
    <w:rsid w:val="000B33FD"/>
    <w:rPr>
      <w:color w:val="0563C1" w:themeColor="hyperlink"/>
      <w:u w:val="single"/>
    </w:rPr>
  </w:style>
  <w:style w:type="character" w:styleId="UnresolvedMention">
    <w:name w:val="Unresolved Mention"/>
    <w:basedOn w:val="DefaultParagraphFont"/>
    <w:uiPriority w:val="99"/>
    <w:semiHidden/>
    <w:unhideWhenUsed/>
    <w:rsid w:val="000B3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58603">
      <w:bodyDiv w:val="1"/>
      <w:marLeft w:val="0"/>
      <w:marRight w:val="0"/>
      <w:marTop w:val="0"/>
      <w:marBottom w:val="0"/>
      <w:divBdr>
        <w:top w:val="none" w:sz="0" w:space="0" w:color="auto"/>
        <w:left w:val="none" w:sz="0" w:space="0" w:color="auto"/>
        <w:bottom w:val="none" w:sz="0" w:space="0" w:color="auto"/>
        <w:right w:val="none" w:sz="0" w:space="0" w:color="auto"/>
      </w:divBdr>
    </w:div>
    <w:div w:id="386953556">
      <w:bodyDiv w:val="1"/>
      <w:marLeft w:val="0"/>
      <w:marRight w:val="0"/>
      <w:marTop w:val="0"/>
      <w:marBottom w:val="0"/>
      <w:divBdr>
        <w:top w:val="none" w:sz="0" w:space="0" w:color="auto"/>
        <w:left w:val="none" w:sz="0" w:space="0" w:color="auto"/>
        <w:bottom w:val="none" w:sz="0" w:space="0" w:color="auto"/>
        <w:right w:val="none" w:sz="0" w:space="0" w:color="auto"/>
      </w:divBdr>
    </w:div>
    <w:div w:id="836649238">
      <w:bodyDiv w:val="1"/>
      <w:marLeft w:val="0"/>
      <w:marRight w:val="0"/>
      <w:marTop w:val="0"/>
      <w:marBottom w:val="0"/>
      <w:divBdr>
        <w:top w:val="none" w:sz="0" w:space="0" w:color="auto"/>
        <w:left w:val="none" w:sz="0" w:space="0" w:color="auto"/>
        <w:bottom w:val="none" w:sz="0" w:space="0" w:color="auto"/>
        <w:right w:val="none" w:sz="0" w:space="0" w:color="auto"/>
      </w:divBdr>
    </w:div>
    <w:div w:id="118424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implify.rs/en/about-us/"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896</Words>
  <Characters>5112</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Debeljak</dc:creator>
  <cp:keywords/>
  <dc:description/>
  <cp:lastModifiedBy>Miha Debeljak</cp:lastModifiedBy>
  <cp:revision>2</cp:revision>
  <dcterms:created xsi:type="dcterms:W3CDTF">2025-05-28T12:52:00Z</dcterms:created>
  <dcterms:modified xsi:type="dcterms:W3CDTF">2025-05-28T12:52:00Z</dcterms:modified>
</cp:coreProperties>
</file>